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 w:rsidR="00601DBA" w:rsidRPr="00601DBA" w:rsidP="001F55F6" w14:paraId="31846502" w14:textId="0F72C91D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</w:pPr>
      <w:bookmarkStart w:id="0" w:name="_Hlk32839505"/>
      <w:bookmarkStart w:id="1" w:name="_Hlk116577677"/>
      <w:bookmarkStart w:id="2" w:name="20"/>
      <w:bookmarkEnd w:id="2"/>
      <w:r w:rsidRPr="00601DBA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  <w:t>ПРЕДШКОЛСКА УСТАНОВА "ЛЕПТИРЧИЋ"</w:t>
      </w:r>
    </w:p>
    <w:p w:rsidR="001F55F6" w:rsidRPr="001F55F6" w:rsidP="001F55F6" w14:paraId="12B24AF9" w14:textId="4311BAEB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Pr="00191039" w:rsidR="002A1737">
        <w:rPr>
          <w:rFonts w:cstheme="minorHAnsi"/>
          <w:sz w:val="20"/>
          <w:szCs w:val="20"/>
        </w:rPr>
        <w:t> </w:t>
      </w:r>
      <w:r w:rsidRPr="00601DBA" w:rsidR="00601DBA">
        <w:rPr>
          <w:b/>
          <w:bCs/>
          <w:lang w:val="hr-HR"/>
        </w:rPr>
        <w:t xml:space="preserve"> </w:t>
      </w:r>
      <w:bookmarkStart w:id="3" w:name="21"/>
      <w:bookmarkEnd w:id="3"/>
      <w:r w:rsidRPr="001F55F6" w:rsidR="00601DBA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101342966</w:t>
      </w:r>
      <w:r w:rsidRPr="001F55F6" w:rsidR="00601DBA">
        <w:rPr>
          <w:rFonts w:cstheme="minorHAnsi"/>
          <w:b/>
          <w:sz w:val="20"/>
          <w:szCs w:val="20"/>
        </w:rPr>
        <w:t xml:space="preserve"> </w:t>
      </w:r>
    </w:p>
    <w:p w:rsidR="00601DBA" w:rsidP="001F55F6" w14:paraId="4E2CCAFC" w14:textId="036686A0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</w:pPr>
      <w:bookmarkStart w:id="4" w:name="22"/>
      <w:bookmarkEnd w:id="4"/>
      <w:r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  <w:t>СВЕТОГ САВЕ БР.9</w:t>
      </w:r>
    </w:p>
    <w:p w:rsidR="001F55F6" w:rsidRPr="001F55F6" w:rsidP="001F55F6" w14:paraId="6BC266A2" w14:textId="56CEC18D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</w:pPr>
      <w:bookmarkStart w:id="5" w:name="23"/>
      <w:bookmarkEnd w:id="5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ЛАЈКОВАЦ</w:t>
      </w:r>
    </w:p>
    <w:p w:rsidR="001F55F6" w:rsidRPr="001F55F6" w:rsidP="00A9707B" w14:paraId="75E40E96" w14:textId="233F6431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bookmarkEnd w:id="1"/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P="001F55F6" w14:paraId="49108E4C" w14:textId="5D1D1718">
      <w:pPr>
        <w:tabs>
          <w:tab w:val="left" w:pos="709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  <w:t>16.12.2025</w:t>
      </w:r>
    </w:p>
    <w:p w:rsidR="001F55F6" w:rsidRPr="001F55F6" w:rsidP="001F55F6" w14:paraId="1B2FD28D" w14:textId="400BEBE7">
      <w:pPr>
        <w:tabs>
          <w:tab w:val="left" w:pos="709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  <w:t>1561</w:t>
      </w:r>
    </w:p>
    <w:p w:rsidR="001F55F6" w:rsidRPr="00A9707B" w:rsidP="00A9707B" w14:paraId="53FD827A" w14:textId="77777777">
      <w:pPr>
        <w:spacing w:before="440" w:after="120"/>
        <w:rPr>
          <w:rStyle w:val="DefaultParagraphFont"/>
          <w:rFonts w:ascii="Calibri" w:eastAsia="Calibri" w:hAnsi="Calibri" w:cs="Calibri"/>
          <w:b w:val="0"/>
          <w:bCs/>
          <w:i/>
          <w:iCs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 w:eastAsia="lv-LV"/>
        </w:rPr>
      </w:pPr>
      <w:bookmarkStart w:id="9" w:name="7"/>
      <w:bookmarkEnd w:id="9"/>
      <w:r w:rsidRPr="00A9707B">
        <w:rPr>
          <w:rStyle w:val="DefaultParagraphFont"/>
          <w:rFonts w:ascii="Calibri" w:eastAsia="Calibri" w:hAnsi="Calibri" w:cs="Calibri"/>
          <w:b w:val="0"/>
          <w:bCs/>
          <w:i/>
          <w:iCs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 w:eastAsia="lv-LV"/>
        </w:rPr>
        <w:t>На основу члана 146. став 1. Закона о јавним набавкама („Службени гласник“, број 91/19 и 92/2023), наручилац доноси,  одлуку о додели  уговора   ако је  у стручној оцени  понуда  утврђено дасу  се стекли  услови за доделу уговора</w:t>
      </w:r>
    </w:p>
    <w:p w:rsidR="001F55F6" w:rsidRPr="001F55F6" w:rsidP="00A9707B" w14:paraId="2E4A0798" w14:textId="77777777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P="001F55F6" w14:paraId="2D28022D" w14:textId="4014CAAC">
      <w:pPr>
        <w:pStyle w:val="Odjeljci"/>
        <w:spacing w:before="120"/>
        <w:ind w:left="1418" w:hanging="1418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ПРЕДШКОЛСКА УСТАНОВА "ЛЕПТИРЧИЋ"</w:t>
      </w:r>
    </w:p>
    <w:p w:rsidR="001F55F6" w:rsidRPr="001F55F6" w:rsidP="001F55F6" w14:paraId="53D9E1CD" w14:textId="7D10742A">
      <w:pPr>
        <w:pStyle w:val="Odjeljci"/>
        <w:spacing w:before="120"/>
        <w:ind w:left="1418" w:hanging="1418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2/2025-1</w:t>
      </w:r>
    </w:p>
    <w:p w:rsidR="001F55F6" w:rsidRPr="001F55F6" w:rsidP="001F55F6" w14:paraId="02CFF5D7" w14:textId="349C974D">
      <w:pPr>
        <w:pStyle w:val="Odjeljci"/>
        <w:spacing w:before="120"/>
        <w:ind w:left="1418" w:hanging="1418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Гориво</w:t>
      </w:r>
    </w:p>
    <w:p w:rsidR="001F55F6" w:rsidRPr="001F55F6" w:rsidP="003406EF" w14:paraId="2E1A1AD2" w14:textId="4AF86F39">
      <w:pPr>
        <w:tabs>
          <w:tab w:val="left" w:pos="3119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2025/С Ф02-0045829</w:t>
      </w:r>
    </w:p>
    <w:p w:rsidR="001F55F6" w:rsidRPr="001F55F6" w:rsidP="003406EF" w14:paraId="6AD185A0" w14:textId="4AA6AFE2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Pr="00AC11B5"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 w:val="1"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Pr="00AC11B5"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P="00B84A8C" w14:paraId="3AFB026C" w14:textId="57BD64CF">
      <w:pPr>
        <w:pStyle w:val="Odjeljci"/>
        <w:spacing w:before="120"/>
        <w:ind w:left="2155" w:hanging="2155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Главна </w:t>
      </w:r>
      <w:r w:rsidRPr="001F55F6">
        <w:rPr>
          <w:rFonts w:asciiTheme="minorHAnsi" w:hAnsiTheme="minorHAnsi" w:cstheme="minorHAnsi"/>
          <w:b w:val="0"/>
          <w:sz w:val="20"/>
          <w:szCs w:val="20"/>
          <w:highlight w:val="none"/>
          <w:lang w:val="sr-Latn-BA"/>
        </w:rPr>
        <w:t>CPV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09000000</w:t>
      </w:r>
    </w:p>
    <w:p w:rsidR="001F55F6" w:rsidRPr="001F55F6" w:rsidP="00B84A8C" w14:paraId="5FF10A8D" w14:textId="1D4DAFE8">
      <w:pPr>
        <w:pStyle w:val="Odjeljci"/>
        <w:spacing w:before="120"/>
        <w:ind w:left="2155" w:hanging="2155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Гориво</w:t>
      </w:r>
    </w:p>
    <w:p w:rsidR="001F55F6" w:rsidRPr="00B84A8C" w:rsidP="001F55F6" w14:paraId="443A5338" w14:textId="65C24883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Pr="001F55F6" w:rsidR="00B84A8C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819.025,00</w:t>
      </w:r>
      <w:r w:rsidRPr="001F55F6" w:rsidR="00B84A8C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РСД</w:t>
      </w:r>
    </w:p>
    <w:p w:rsidR="001F55F6" w:rsidRPr="001F55F6" w:rsidP="002A1737" w14:paraId="295073E2" w14:textId="573469BB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</w:t>
      </w:r>
      <w:r w:rsidRPr="001F55F6">
        <w:rPr>
          <w:rFonts w:cstheme="minorHAnsi"/>
          <w:sz w:val="20"/>
          <w:szCs w:val="20"/>
        </w:rPr>
        <w:t xml:space="preserve"> се </w:t>
      </w:r>
      <w:r w:rsidRPr="001F55F6">
        <w:rPr>
          <w:rFonts w:cstheme="minorHAnsi"/>
          <w:sz w:val="20"/>
          <w:szCs w:val="20"/>
        </w:rPr>
        <w:t>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/>
      </w:tblPr>
      <w:tblGrid>
        <w:gridCol w:w="10205"/>
      </w:tblGrid>
      <w:tr w14:paraId="24AC14DF" w14:textId="77777777" w:rsidTr="00B84A8C">
        <w:tblPrEx>
          <w:tblW w:w="5000" w:type="pct"/>
          <w:tblLayout w:type="fixed"/>
          <w:tblCellMar>
            <w:left w:w="0" w:type="dxa"/>
            <w:right w:w="0" w:type="dxa"/>
          </w:tblCellMar>
          <w:tblLook w:val="04A0"/>
        </w:tblPrEx>
        <w:trPr>
          <w:cantSplit/>
        </w:trPr>
        <w:tc>
          <w:tcPr>
            <w:tcW w:w="5000" w:type="pct"/>
            <w:hideMark/>
          </w:tcPr>
          <w:p w:rsidR="001F55F6" w:rsidRPr="00B84A8C" w:rsidP="002A1737" w14:paraId="098A9613" w14:textId="77777777">
            <w:pPr>
              <w:rPr>
                <w:rStyle w:val="DefaultParagraphFont"/>
                <w:rFonts w:ascii="Calibri" w:eastAsia="Calibri" w:hAnsi="Calibri" w:cs="Calibri"/>
                <w:b/>
                <w:bCs/>
                <w:i w:val="0"/>
                <w:caps w:val="0"/>
                <w:smallCaps w:val="0"/>
                <w:strike w:val="0"/>
                <w:color w:val="auto"/>
                <w:w w:val="100"/>
                <w:sz w:val="20"/>
                <w:szCs w:val="20"/>
                <w:highlight w:val="none"/>
              </w:rPr>
            </w:pPr>
            <w:bookmarkStart w:id="24" w:name="11"/>
            <w:bookmarkEnd w:id="24"/>
            <w:r w:rsidRPr="00B84A8C">
              <w:rPr>
                <w:rStyle w:val="DefaultParagraphFont"/>
                <w:rFonts w:ascii="Calibri" w:eastAsia="Calibri" w:hAnsi="Calibri" w:cs="Calibri"/>
                <w:b/>
                <w:bCs/>
                <w:i w:val="0"/>
                <w:caps w:val="0"/>
                <w:smallCaps w:val="0"/>
                <w:strike w:val="0"/>
                <w:color w:val="auto"/>
                <w:w w:val="100"/>
                <w:sz w:val="20"/>
                <w:szCs w:val="20"/>
                <w:highlight w:val="none"/>
                <w:lang w:val="sr-Latn-BA"/>
              </w:rPr>
              <w:t>НИС А.Д. НОВИ САД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Style w:val="DefaultParagraphFont"/>
                <w:rFonts w:ascii="Calibri" w:eastAsia="Calibri" w:hAnsi="Calibri" w:cs="Calibri"/>
                <w:b/>
                <w:bCs/>
                <w:i w:val="0"/>
                <w:caps w:val="0"/>
                <w:smallCaps w:val="0"/>
                <w:strike w:val="0"/>
                <w:color w:val="auto"/>
                <w:w w:val="100"/>
                <w:sz w:val="20"/>
                <w:szCs w:val="20"/>
                <w:highlight w:val="none"/>
                <w:lang w:val="sr-Latn-BA"/>
              </w:rPr>
              <w:t>104052135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Style w:val="DefaultParagraphFont"/>
                <w:rFonts w:ascii="Calibri" w:eastAsia="Calibri" w:hAnsi="Calibri" w:cs="Calibri"/>
                <w:b/>
                <w:bCs/>
                <w:i w:val="0"/>
                <w:caps w:val="0"/>
                <w:smallCaps w:val="0"/>
                <w:strike w:val="0"/>
                <w:color w:val="auto"/>
                <w:w w:val="100"/>
                <w:sz w:val="20"/>
                <w:szCs w:val="20"/>
                <w:highlight w:val="none"/>
                <w:lang w:val="sr-Latn-BA"/>
              </w:rPr>
              <w:t>Народног Фронта, 12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Style w:val="DefaultParagraphFont"/>
                <w:rFonts w:ascii="Calibri" w:eastAsia="Calibri" w:hAnsi="Calibri" w:cs="Calibri"/>
                <w:b/>
                <w:bCs/>
                <w:i w:val="0"/>
                <w:caps w:val="0"/>
                <w:smallCaps w:val="0"/>
                <w:strike w:val="0"/>
                <w:color w:val="auto"/>
                <w:w w:val="100"/>
                <w:sz w:val="20"/>
                <w:szCs w:val="20"/>
                <w:highlight w:val="none"/>
                <w:lang w:val="sr-Latn-BA"/>
              </w:rPr>
              <w:t>Нови Сад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Style w:val="DefaultParagraphFont"/>
                <w:rFonts w:ascii="Calibri" w:eastAsia="Calibri" w:hAnsi="Calibri" w:cs="Calibri"/>
                <w:b/>
                <w:bCs/>
                <w:i w:val="0"/>
                <w:caps w:val="0"/>
                <w:smallCaps w:val="0"/>
                <w:strike w:val="0"/>
                <w:color w:val="auto"/>
                <w:w w:val="100"/>
                <w:sz w:val="20"/>
                <w:szCs w:val="20"/>
                <w:highlight w:val="none"/>
                <w:lang w:val="sr-Latn-BA"/>
              </w:rPr>
              <w:t>21000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Style w:val="DefaultParagraphFont"/>
                <w:rFonts w:ascii="Calibri" w:eastAsia="Calibri" w:hAnsi="Calibri" w:cs="Calibri"/>
                <w:b/>
                <w:bCs/>
                <w:i w:val="0"/>
                <w:caps w:val="0"/>
                <w:smallCaps w:val="0"/>
                <w:strike w:val="0"/>
                <w:color w:val="auto"/>
                <w:w w:val="100"/>
                <w:sz w:val="20"/>
                <w:szCs w:val="20"/>
                <w:highlight w:val="none"/>
              </w:rPr>
              <w:t>Србија</w:t>
            </w:r>
          </w:p>
        </w:tc>
      </w:tr>
    </w:tbl>
    <w:p w:rsidR="00A9707B" w:rsidRPr="00A9707B" w:rsidP="002A1737" w14:paraId="602D96C0" w14:textId="7777777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P="00B84A8C" w14:paraId="167338BB" w14:textId="2512E024">
      <w:pPr>
        <w:tabs>
          <w:tab w:val="left" w:pos="2438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</w:t>
      </w:r>
      <w:r w:rsidRPr="001F55F6">
        <w:rPr>
          <w:rFonts w:cstheme="minorHAnsi"/>
          <w:bCs/>
          <w:sz w:val="20"/>
          <w:szCs w:val="20"/>
        </w:rPr>
        <w:t xml:space="preserve"> </w:t>
      </w:r>
      <w:r w:rsidRPr="001F55F6">
        <w:rPr>
          <w:rFonts w:cstheme="minorHAnsi"/>
          <w:bCs/>
          <w:sz w:val="20"/>
          <w:szCs w:val="20"/>
        </w:rPr>
        <w:t>уговора</w:t>
      </w:r>
      <w:r w:rsidRPr="001F55F6">
        <w:rPr>
          <w:rFonts w:cstheme="minorHAnsi"/>
          <w:bCs/>
          <w:sz w:val="20"/>
          <w:szCs w:val="20"/>
        </w:rPr>
        <w:t xml:space="preserve">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763.622,00</w:t>
      </w:r>
    </w:p>
    <w:p w:rsidR="001F55F6" w:rsidRPr="00B84A8C" w:rsidP="00B84A8C" w14:paraId="5D5413F5" w14:textId="2CCC13D0">
      <w:pPr>
        <w:tabs>
          <w:tab w:val="left" w:pos="2438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</w:t>
      </w:r>
      <w:r w:rsidRPr="001F55F6">
        <w:rPr>
          <w:rFonts w:cstheme="minorHAnsi"/>
          <w:bCs/>
          <w:sz w:val="20"/>
          <w:szCs w:val="20"/>
        </w:rPr>
        <w:t xml:space="preserve"> </w:t>
      </w:r>
      <w:r w:rsidRPr="001F55F6">
        <w:rPr>
          <w:rFonts w:cstheme="minorHAnsi"/>
          <w:bCs/>
          <w:sz w:val="20"/>
          <w:szCs w:val="20"/>
        </w:rPr>
        <w:t>уговора</w:t>
      </w:r>
      <w:r w:rsidRPr="001F55F6">
        <w:rPr>
          <w:rFonts w:cstheme="minorHAnsi"/>
          <w:bCs/>
          <w:sz w:val="20"/>
          <w:szCs w:val="20"/>
        </w:rPr>
        <w:t xml:space="preserve"> (</w:t>
      </w:r>
      <w:r w:rsidRPr="001F55F6">
        <w:rPr>
          <w:rFonts w:cstheme="minorHAnsi"/>
          <w:bCs/>
          <w:sz w:val="20"/>
          <w:szCs w:val="20"/>
        </w:rPr>
        <w:t>са</w:t>
      </w:r>
      <w:r w:rsidRPr="001F55F6">
        <w:rPr>
          <w:rFonts w:cstheme="minorHAnsi"/>
          <w:bCs/>
          <w:sz w:val="20"/>
          <w:szCs w:val="20"/>
        </w:rPr>
        <w:t xml:space="preserve">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916.360,00</w:t>
      </w:r>
    </w:p>
    <w:p w:rsidR="001F55F6" w:rsidRPr="00B84A8C" w:rsidP="00B84A8C" w14:paraId="7D8E766A" w14:textId="69B2075D">
      <w:pPr>
        <w:tabs>
          <w:tab w:val="left" w:pos="2410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РСД</w:t>
      </w:r>
    </w:p>
    <w:p w:rsidR="00A9707B" w:rsidRPr="00A9707B" w:rsidP="001F55F6" w14:paraId="3C53BC4E" w14:textId="77777777">
      <w:pPr>
        <w:spacing w:before="120" w:after="120"/>
        <w:rPr>
          <w:rFonts w:cstheme="minorHAnsi"/>
          <w:bCs/>
          <w:sz w:val="20"/>
          <w:szCs w:val="20"/>
        </w:rPr>
        <w:sectPr w:rsidSect="000A667E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  <w:bookmarkEnd w:id="0"/>
    </w:p>
    <w:tbl>
      <w:tblPr>
        <w:tblStyle w:val="TableNormal"/>
        <w:tblCellMar>
          <w:left w:w="0" w:type="dxa"/>
          <w:right w:w="0" w:type="dxa"/>
        </w:tblCellMar>
        <w:tblLook w:val="0000"/>
      </w:tblPr>
      <w:tblGrid>
        <w:gridCol w:w="15397"/>
        <w:gridCol w:w="13"/>
        <w:gridCol w:w="179"/>
      </w:tblGrid>
      <w:tr>
        <w:tblPrEx>
          <w:tblCellMar>
            <w:left w:w="0" w:type="dxa"/>
            <w:right w:w="0" w:type="dxa"/>
          </w:tblCellMar>
          <w:tblLook w:val="0000"/>
        </w:tblPrEx>
        <w:trPr>
          <w:trHeight w:val="453"/>
        </w:trPr>
        <w:tc>
          <w:tcPr>
            <w:tcW w:w="15589" w:type="dxa"/>
            <w:gridSpan w:val="3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590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375"/>
              </w:trPr>
              <w:tc>
                <w:tcPr>
                  <w:tcW w:w="1559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t>ОБРАЗЛОЖЕЊЕ</w:t>
                  </w: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40"/>
        </w:trPr>
        <w:tc>
          <w:tcPr>
            <w:tcW w:w="15397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397" w:type="dxa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3752"/>
              <w:gridCol w:w="11645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545"/>
              </w:trPr>
              <w:tc>
                <w:tcPr>
                  <w:tcW w:w="15397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Гориво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2/2025-1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1409, 26.11.2025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819.025,00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09000000-Нафтни деривати, гориво, електрична енергија и други извори енергије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Набвака  горива  за потребе Предшколске установе ,,Лептирић'' Лајковац неопходна је у циљу обављања основне делатности установе и реализације различитих облика рада.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НЕ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Образложење зашто предмет није подељен у партије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Ф02-0045829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27.11.2025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15.12.2025 12:00:00</w:t>
                  </w: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410" w:type="dxa"/>
            <w:gridSpan w:val="2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410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432"/>
              </w:trPr>
              <w:tc>
                <w:tcPr>
                  <w:tcW w:w="1541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Миливој Јелић</w:t>
                  </w: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397" w:type="dxa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97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43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68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Style w:val="TableNormal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5397"/>
                  </w:tblGrid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rPr>
                      <w:trHeight w:val="680"/>
                    </w:trPr>
                    <w:tc>
                      <w:tcPr>
                        <w:tcW w:w="15397" w:type="dxa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52"/>
                          <w:gridCol w:w="11645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Гориво</w:t>
                              </w: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56"/>
        </w:trPr>
        <w:tc>
          <w:tcPr>
            <w:tcW w:w="15397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Style w:val="TableNormal"/>
        <w:tblCellMar>
          <w:left w:w="0" w:type="dxa"/>
          <w:right w:w="0" w:type="dxa"/>
        </w:tblCellMar>
        <w:tblLook w:val="0000"/>
      </w:tblPr>
      <w:tblGrid>
        <w:gridCol w:w="15397"/>
        <w:gridCol w:w="192"/>
      </w:tblGrid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397" w:type="dxa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97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15.12.2025 12:00:00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15.12.2025 12:02:29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1064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Style w:val="TableNormal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5373"/>
                    <w:gridCol w:w="23"/>
                  </w:tblGrid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28"/>
                          <w:gridCol w:w="11645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6625"/>
                          <w:gridCol w:w="2257"/>
                          <w:gridCol w:w="2233"/>
                          <w:gridCol w:w="1401"/>
                          <w:gridCol w:w="2856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НИС А.Д. НОВИ САД, Народног Фронта, 12, 21000, Нови Сад,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из-2025-151225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15.12.2025. 10:15:23</w:t>
                              </w: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62"/>
        </w:trPr>
        <w:tc>
          <w:tcPr>
            <w:tcW w:w="15397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Style w:val="TableNormal"/>
        <w:tblCellMar>
          <w:left w:w="0" w:type="dxa"/>
          <w:right w:w="0" w:type="dxa"/>
        </w:tblCellMar>
        <w:tblLook w:val="0000"/>
      </w:tblPr>
      <w:tblGrid>
        <w:gridCol w:w="15392"/>
        <w:gridCol w:w="13"/>
        <w:gridCol w:w="179"/>
      </w:tblGrid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392" w:type="dxa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92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382"/>
              </w:trPr>
              <w:tc>
                <w:tcPr>
                  <w:tcW w:w="1539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1020"/>
              </w:trPr>
              <w:tc>
                <w:tcPr>
                  <w:tcW w:w="15392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Style w:val="TableNormal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8310"/>
                    <w:gridCol w:w="7081"/>
                  </w:tblGrid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2641"/>
                          <w:gridCol w:w="1133"/>
                          <w:gridCol w:w="1133"/>
                          <w:gridCol w:w="1133"/>
                          <w:gridCol w:w="1133"/>
                          <w:gridCol w:w="1133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НИС А.Д. НОВИ САД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763622.00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916360.00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Авансно по предрачуну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50"/>
        </w:trPr>
        <w:tc>
          <w:tcPr>
            <w:tcW w:w="15392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392" w:type="dxa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97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102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Style w:val="TableNormal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8310"/>
                    <w:gridCol w:w="7087"/>
                  </w:tblGrid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2641"/>
                          <w:gridCol w:w="1133"/>
                          <w:gridCol w:w="1133"/>
                          <w:gridCol w:w="1133"/>
                          <w:gridCol w:w="1133"/>
                          <w:gridCol w:w="1133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НИС А.Д. НОВИ САД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763622.00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916360.00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Авансно по предрачуну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48"/>
        </w:trPr>
        <w:tc>
          <w:tcPr>
            <w:tcW w:w="15392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405" w:type="dxa"/>
            <w:gridSpan w:val="2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411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418"/>
              </w:trPr>
              <w:tc>
                <w:tcPr>
                  <w:tcW w:w="15411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680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Style w:val="TableNormal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5411"/>
                  </w:tblGrid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c>
                      <w:tcPr>
                        <w:tcW w:w="15411" w:type="dxa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4533"/>
                          <w:gridCol w:w="2834"/>
                          <w:gridCol w:w="2834"/>
                          <w:gridCol w:w="2154"/>
                          <w:gridCol w:w="2154"/>
                          <w:gridCol w:w="899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НИС А.Д. НОВИ САД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763.622,00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916.360,00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14"/>
        </w:trPr>
        <w:tc>
          <w:tcPr>
            <w:tcW w:w="15392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405" w:type="dxa"/>
            <w:gridSpan w:val="2"/>
            <w:shd w:val="clear" w:color="auto" w:fill="auto"/>
          </w:tcPr>
          <w:tbl>
            <w:tblPr>
              <w:tblStyle w:val="TableNormal"/>
              <w:tblCellMar>
                <w:left w:w="0" w:type="dxa"/>
                <w:right w:w="0" w:type="dxa"/>
              </w:tblCellMar>
              <w:tblLook w:val="0000"/>
            </w:tblPr>
            <w:tblGrid>
              <w:gridCol w:w="15411"/>
            </w:tblGrid>
            <w:tr>
              <w:tblPrEx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3115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Style w:val="TableNormal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c>
                      <w:tcPr>
                        <w:tcW w:w="15385" w:type="dxa"/>
                        <w:gridSpan w:val="3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35"/>
                          <w:gridCol w:w="11593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rPr>
                      <w:trHeight w:val="298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c>
                      <w:tcPr>
                        <w:tcW w:w="15372" w:type="dxa"/>
                        <w:gridSpan w:val="2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4500"/>
                          <w:gridCol w:w="1614"/>
                          <w:gridCol w:w="7306"/>
                          <w:gridCol w:w="1895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НИС А.Д. НОВИ САД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763.622,00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rPr>
                      <w:trHeight w:val="327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rPr>
                      <w:trHeight w:val="340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41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11631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Привредни субјект   НИС  А.Д. НОВИ САД  доставио  је  прихватљиву  понуду,  вредност понуде је испод процењене вредности  набавке, испуњава све тражене услове  , као и додатни услов којим  је одређена  удаљеност  бензинске пумпе  (места  испоруке ) од   седишта Наручиоца Предшколске установе ,,Лептирић'' Лајковац, понуда  је једна</w:t>
                              </w: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rPr>
                      <w:trHeight w:val="16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523"/>
        </w:trPr>
        <w:tc>
          <w:tcPr>
            <w:tcW w:w="15392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>
      <w:pPr>
        <w:spacing w:before="0" w:after="0"/>
        <w:rPr>
          <w:rFonts w:ascii="Times New Roman" w:eastAsia="Times New Roman" w:hAnsi="Times New Roman"/>
          <w:sz w:val="20"/>
          <w:szCs w:val="20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6837" w:h="11905" w:orient="landscape"/>
          <w:pgMar w:top="566" w:right="566" w:bottom="566" w:left="680" w:header="0" w:footer="0"/>
          <w:cols w:space="720"/>
        </w:sectPr>
      </w:pPr>
    </w:p>
    <w:p w:rsidR="00A9707B" w:rsidRPr="00A37023" w:rsidP="008C5725" w14:paraId="08E7E656" w14:textId="7CE6A5F4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_Hlk32839505_0"/>
      <w:bookmarkStart w:id="34" w:name="1_0"/>
      <w:bookmarkEnd w:id="34"/>
      <w:r w:rsidRPr="00A37023">
        <w:rPr>
          <w:rFonts w:ascii="Calibri" w:eastAsia="Calibri" w:hAnsi="Calibri" w:cs="Calibri"/>
          <w:w w:val="100"/>
          <w:sz w:val="20"/>
          <w:szCs w:val="20"/>
        </w:rPr>
        <w:t>Привредни субјект   НИС  А.Д. НОВИ САД  доставио  је  прихватљиву  понуду,  вредност понуде је испод процењене вредности  набавке, испуњава све тражене услове  , као и додатни услов којим  је одређена  удаљеност  бензинске пумпе  (места  испоруке ) од   седишта Наручиоца Предшколске установе ,,Лептирић'' Лајковац, понуда  је једна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342"/>
      </w:tblGrid>
      <w:tr w14:paraId="19BFD4A5" w14:textId="77777777" w:rsidTr="006E13B1">
        <w:tblPrEx>
          <w:tblW w:w="0" w:type="auto"/>
          <w:tblInd w:w="-1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10342" w:type="dxa"/>
          </w:tcPr>
          <w:p w:rsidR="006E13B1" w:rsidRPr="00F61EC9" w:rsidP="006E13B1" w14:paraId="35A89C06" w14:textId="7A8528B3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P="006E13B1" w14:paraId="196D8624" w14:textId="1E8B9B8C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P="008C5725" w14:paraId="02195C9E" w14:textId="77777777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P="008C5725" w14:paraId="619FB1DB" w14:textId="77777777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P="008C5725" w14:paraId="60C4A8F4" w14:textId="77777777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bookmarkEnd w:id="33"/>
    </w:p>
    <w:sectPr w:rsidSect="00C9330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type w:val="nextPage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9E8" w:rsidRPr="005349E8" w:rsidP="005349E8" w14:paraId="7EA13C2B" w14:textId="07670DCD">
    <w:pPr>
      <w:pStyle w:val="Footer"/>
      <w:tabs>
        <w:tab w:val="clear" w:pos="4680"/>
        <w:tab w:val="center" w:pos="5103"/>
        <w:tab w:val="clear" w:pos="9360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Pr="001F55F6" w:rsid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9E8" w:rsidRPr="005349E8" w:rsidP="005349E8" w14:textId="5F3AA23E">
    <w:pPr>
      <w:pStyle w:val="Footer"/>
      <w:tabs>
        <w:tab w:val="clear" w:pos="4680"/>
        <w:tab w:val="center" w:pos="5103"/>
        <w:tab w:val="clear" w:pos="9360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01DBA"/>
    <w:rsid w:val="00612616"/>
    <w:rsid w:val="006335EC"/>
    <w:rsid w:val="00666AE4"/>
    <w:rsid w:val="006A4384"/>
    <w:rsid w:val="006C28AA"/>
    <w:rsid w:val="006C6D30"/>
    <w:rsid w:val="006E13B1"/>
    <w:rsid w:val="00723884"/>
    <w:rsid w:val="007500EB"/>
    <w:rsid w:val="007B33EC"/>
    <w:rsid w:val="008C5725"/>
    <w:rsid w:val="00910CBD"/>
    <w:rsid w:val="00934E20"/>
    <w:rsid w:val="00943D6F"/>
    <w:rsid w:val="00A338C8"/>
    <w:rsid w:val="00A37023"/>
    <w:rsid w:val="00A9707B"/>
    <w:rsid w:val="00AA44B3"/>
    <w:rsid w:val="00AA7988"/>
    <w:rsid w:val="00AC11B5"/>
    <w:rsid w:val="00AE028A"/>
    <w:rsid w:val="00B07D76"/>
    <w:rsid w:val="00B12B6B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Zaglavlje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ZaglavljeChar">
    <w:name w:val="Zaglavlje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Podnoje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  <w:rPr>
      <w:w w:val="85"/>
    </w:rPr>
  </w:style>
  <w:style w:type="character" w:customStyle="1" w:styleId="PodnojeChar">
    <w:name w:val="Podnožje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OBR_OdlukaODodeli</Template>
  <TotalTime>79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Alena Detan Karlović</cp:lastModifiedBy>
  <cp:revision>16</cp:revision>
  <dcterms:created xsi:type="dcterms:W3CDTF">2020-02-17T13:03:00Z</dcterms:created>
  <dcterms:modified xsi:type="dcterms:W3CDTF">2022-10-13T20:09:00Z</dcterms:modified>
</cp:coreProperties>
</file>